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79E" w:rsidRDefault="005F7E52">
      <w:pPr>
        <w:spacing w:line="252" w:lineRule="auto"/>
        <w:jc w:val="right"/>
        <w:rPr>
          <w:i/>
          <w:lang w:eastAsia="ru-RU"/>
        </w:rPr>
      </w:pPr>
      <w:r>
        <w:rPr>
          <w:i/>
          <w:lang w:eastAsia="ru-RU"/>
        </w:rPr>
        <w:t>Вносится Губернатором</w:t>
      </w:r>
    </w:p>
    <w:p w:rsidR="0069479E" w:rsidRDefault="005F7E52">
      <w:pPr>
        <w:spacing w:line="252" w:lineRule="auto"/>
        <w:jc w:val="right"/>
        <w:rPr>
          <w:i/>
          <w:lang w:eastAsia="ru-RU"/>
        </w:rPr>
      </w:pPr>
      <w:r>
        <w:rPr>
          <w:i/>
          <w:lang w:eastAsia="ru-RU"/>
        </w:rPr>
        <w:t>Новосибирской области</w:t>
      </w:r>
    </w:p>
    <w:p w:rsidR="0069479E" w:rsidRDefault="0069479E">
      <w:pPr>
        <w:spacing w:line="252" w:lineRule="auto"/>
        <w:jc w:val="right"/>
      </w:pPr>
    </w:p>
    <w:p w:rsidR="0069479E" w:rsidRDefault="005F7E52">
      <w:pPr>
        <w:spacing w:line="252" w:lineRule="auto"/>
        <w:jc w:val="right"/>
        <w:rPr>
          <w:lang w:eastAsia="ru-RU"/>
        </w:rPr>
      </w:pPr>
      <w:r>
        <w:rPr>
          <w:lang w:eastAsia="ru-RU"/>
        </w:rPr>
        <w:t>Проект № ________</w:t>
      </w:r>
    </w:p>
    <w:p w:rsidR="0069479E" w:rsidRDefault="0069479E">
      <w:pPr>
        <w:widowControl w:val="0"/>
        <w:ind w:firstLine="0"/>
        <w:jc w:val="center"/>
        <w:rPr>
          <w:spacing w:val="-2"/>
        </w:rPr>
      </w:pPr>
    </w:p>
    <w:p w:rsidR="0069479E" w:rsidRDefault="0069479E">
      <w:pPr>
        <w:widowControl w:val="0"/>
        <w:ind w:firstLine="0"/>
        <w:jc w:val="center"/>
        <w:rPr>
          <w:spacing w:val="-2"/>
        </w:rPr>
      </w:pPr>
    </w:p>
    <w:p w:rsidR="0069479E" w:rsidRDefault="005F7E52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>
        <w:rPr>
          <w:b/>
          <w:spacing w:val="-2"/>
          <w:sz w:val="40"/>
          <w:szCs w:val="40"/>
        </w:rPr>
        <w:t>ЗАКОН</w:t>
      </w:r>
    </w:p>
    <w:p w:rsidR="0069479E" w:rsidRDefault="005F7E52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>
        <w:rPr>
          <w:b/>
          <w:spacing w:val="-2"/>
          <w:sz w:val="40"/>
          <w:szCs w:val="40"/>
        </w:rPr>
        <w:t>НОВОСИБИРСКОЙ ОБЛАСТИ</w:t>
      </w:r>
    </w:p>
    <w:p w:rsidR="0069479E" w:rsidRDefault="0069479E">
      <w:pPr>
        <w:widowControl w:val="0"/>
        <w:ind w:firstLine="0"/>
        <w:jc w:val="center"/>
        <w:rPr>
          <w:spacing w:val="-2"/>
        </w:rPr>
      </w:pPr>
    </w:p>
    <w:p w:rsidR="0069479E" w:rsidRDefault="0069479E">
      <w:pPr>
        <w:widowControl w:val="0"/>
        <w:ind w:firstLine="0"/>
        <w:jc w:val="center"/>
        <w:rPr>
          <w:spacing w:val="-2"/>
        </w:rPr>
      </w:pPr>
    </w:p>
    <w:p w:rsidR="0069479E" w:rsidRDefault="005F7E52">
      <w:pPr>
        <w:ind w:firstLine="0"/>
        <w:jc w:val="center"/>
        <w:rPr>
          <w:b/>
          <w:spacing w:val="-2"/>
        </w:rPr>
      </w:pPr>
      <w:r>
        <w:rPr>
          <w:b/>
          <w:spacing w:val="-2"/>
        </w:rPr>
        <w:t>О внесении изменений в Закон Новосибирской области «Об управлении и распоряжении государственной собственностью Новосибирской области»</w:t>
      </w:r>
    </w:p>
    <w:p w:rsidR="0069479E" w:rsidRDefault="0069479E">
      <w:pPr>
        <w:widowControl w:val="0"/>
        <w:jc w:val="center"/>
        <w:rPr>
          <w:spacing w:val="-2"/>
        </w:rPr>
      </w:pPr>
    </w:p>
    <w:p w:rsidR="0069479E" w:rsidRDefault="0069479E">
      <w:pPr>
        <w:widowControl w:val="0"/>
        <w:jc w:val="center"/>
        <w:rPr>
          <w:spacing w:val="-2"/>
        </w:rPr>
      </w:pPr>
    </w:p>
    <w:p w:rsidR="0069479E" w:rsidRDefault="005F7E52">
      <w:pPr>
        <w:keepNext/>
        <w:widowControl w:val="0"/>
        <w:rPr>
          <w:b/>
          <w:spacing w:val="-2"/>
        </w:rPr>
      </w:pPr>
      <w:r>
        <w:rPr>
          <w:b/>
          <w:spacing w:val="-2"/>
        </w:rPr>
        <w:t xml:space="preserve">Статья 1 </w:t>
      </w:r>
    </w:p>
    <w:p w:rsidR="0069479E" w:rsidRDefault="0069479E">
      <w:pPr>
        <w:ind w:firstLine="708"/>
        <w:rPr>
          <w:spacing w:val="-2"/>
        </w:rPr>
      </w:pPr>
    </w:p>
    <w:p w:rsidR="0069479E" w:rsidRDefault="005F7E52">
      <w:pPr>
        <w:widowControl w:val="0"/>
        <w:rPr>
          <w:spacing w:val="-2"/>
        </w:rPr>
      </w:pPr>
      <w:r>
        <w:rPr>
          <w:spacing w:val="-2"/>
        </w:rPr>
        <w:t>Внести в Закон Новосибирской области от 6 июля 2018 года № 271-ОЗ «Об управлении и распоряжении государственной собственностью Новосибирской области» (с изменениями, внесенными Законами Новосибирской области от 22 декабря 2020 года № 36-ОЗ, от 27 апреля 2021 года № 69-ОЗ, от 27 декабря 2021 года № 151-ОЗ, от 1 июня 2022 года № 207-ОЗ, от 19 июля 2022 года № 241-ОЗ, от 16 декабря 2022 года № 285-ОЗ, от 4 октября 2023 года № 381-ОЗ, от 21 декабря 2023 года № 415-ОЗ) следующие изменения:</w:t>
      </w:r>
    </w:p>
    <w:p w:rsidR="0069479E" w:rsidRDefault="005F7E52">
      <w:pPr>
        <w:widowControl w:val="0"/>
        <w:rPr>
          <w:spacing w:val="-2"/>
        </w:rPr>
      </w:pPr>
      <w:r>
        <w:rPr>
          <w:spacing w:val="-2"/>
        </w:rPr>
        <w:t>1) </w:t>
      </w:r>
      <w:bookmarkStart w:id="0" w:name="_GoBack"/>
      <w:bookmarkEnd w:id="0"/>
      <w:r>
        <w:rPr>
          <w:spacing w:val="-2"/>
        </w:rPr>
        <w:t xml:space="preserve">пункт 10 статьи 5 </w:t>
      </w:r>
      <w:r w:rsidR="00193F17">
        <w:rPr>
          <w:spacing w:val="-2"/>
        </w:rPr>
        <w:t xml:space="preserve">после </w:t>
      </w:r>
      <w:r>
        <w:rPr>
          <w:spacing w:val="-2"/>
        </w:rPr>
        <w:t>слова «</w:t>
      </w:r>
      <w:r w:rsidR="00193F17">
        <w:rPr>
          <w:spacing w:val="-2"/>
        </w:rPr>
        <w:t>учреждениям</w:t>
      </w:r>
      <w:r>
        <w:rPr>
          <w:spacing w:val="-2"/>
        </w:rPr>
        <w:t xml:space="preserve">» </w:t>
      </w:r>
      <w:r w:rsidR="00193F17">
        <w:rPr>
          <w:spacing w:val="-2"/>
        </w:rPr>
        <w:t xml:space="preserve">дополнить </w:t>
      </w:r>
      <w:r>
        <w:rPr>
          <w:spacing w:val="-2"/>
        </w:rPr>
        <w:t>словами «</w:t>
      </w:r>
      <w:r w:rsidR="00193F17">
        <w:rPr>
          <w:spacing w:val="-2"/>
        </w:rPr>
        <w:t>, </w:t>
      </w:r>
      <w:r>
        <w:rPr>
          <w:spacing w:val="-2"/>
        </w:rPr>
        <w:t>организациям федеральной почтовой связи для размещения объектов почтовой связи»;</w:t>
      </w:r>
    </w:p>
    <w:p w:rsidR="0069479E" w:rsidRDefault="005F7E52">
      <w:pPr>
        <w:widowControl w:val="0"/>
      </w:pPr>
      <w:r>
        <w:rPr>
          <w:spacing w:val="-2"/>
        </w:rPr>
        <w:t>2) статью 8 дополнить пунктом 1.1 следующего содержания:</w:t>
      </w:r>
    </w:p>
    <w:p w:rsidR="0069479E" w:rsidRDefault="005F7E52">
      <w:pPr>
        <w:ind w:firstLine="708"/>
        <w:rPr>
          <w:lang w:eastAsia="ru-RU"/>
        </w:rPr>
      </w:pPr>
      <w:r>
        <w:t xml:space="preserve">«1.1) принятие решения о даче согласия государственным унитарным предприятиям Новосибирской области и государственным учреждениям Новосибирской области на списание жилых помещений, принадлежащих государственным унитарным предприятиям Новосибирской области и государственным учреждениям Новосибирской области, за исключением жилых помещений, </w:t>
      </w:r>
      <w:r>
        <w:rPr>
          <w:lang w:eastAsia="ru-RU"/>
        </w:rPr>
        <w:t>принадлежащих государственным унитарным предприятиям Новосибирской области и государственным учреждениям Новосибирской области, подведомственным уполномоченному органу;</w:t>
      </w:r>
      <w:r>
        <w:t>»;</w:t>
      </w:r>
    </w:p>
    <w:p w:rsidR="0069479E" w:rsidRDefault="005F7E52">
      <w:pPr>
        <w:widowControl w:val="0"/>
      </w:pPr>
      <w:r>
        <w:t>3) </w:t>
      </w:r>
      <w:r>
        <w:rPr>
          <w:spacing w:val="-2"/>
        </w:rPr>
        <w:t>часть 2 статьи 11 дополнить абзацем следующего содержания:</w:t>
      </w:r>
    </w:p>
    <w:p w:rsidR="0069479E" w:rsidRDefault="005F7E52">
      <w:pPr>
        <w:widowControl w:val="0"/>
        <w:ind w:firstLine="708"/>
      </w:pPr>
      <w:r>
        <w:t>«Устав государственного унитарного предприятия Новосибирской области принимается в соответствии с примерными формами, утверждаемыми Правительством Новосибирской области, и должен содержать обязательные сведения, установленные федеральными законами.»;</w:t>
      </w:r>
    </w:p>
    <w:p w:rsidR="0069479E" w:rsidRDefault="005F7E52">
      <w:pPr>
        <w:widowControl w:val="0"/>
        <w:ind w:firstLine="708"/>
        <w:rPr>
          <w:spacing w:val="-2"/>
        </w:rPr>
      </w:pPr>
      <w:r>
        <w:t xml:space="preserve">4) абзац </w:t>
      </w:r>
      <w:r w:rsidR="00193F17">
        <w:t xml:space="preserve">первый </w:t>
      </w:r>
      <w:r>
        <w:t xml:space="preserve">части 1 статьи 32 </w:t>
      </w:r>
      <w:r w:rsidR="00193F17">
        <w:t xml:space="preserve">после </w:t>
      </w:r>
      <w:r>
        <w:rPr>
          <w:spacing w:val="-2"/>
        </w:rPr>
        <w:t>слова «</w:t>
      </w:r>
      <w:r w:rsidR="00193F17">
        <w:rPr>
          <w:spacing w:val="-2"/>
        </w:rPr>
        <w:t>учреждениям</w:t>
      </w:r>
      <w:r>
        <w:rPr>
          <w:spacing w:val="-2"/>
        </w:rPr>
        <w:t xml:space="preserve">» </w:t>
      </w:r>
      <w:r w:rsidR="00193F17">
        <w:rPr>
          <w:spacing w:val="-2"/>
        </w:rPr>
        <w:t xml:space="preserve">дополнить </w:t>
      </w:r>
      <w:r>
        <w:rPr>
          <w:spacing w:val="-2"/>
        </w:rPr>
        <w:t>словами «</w:t>
      </w:r>
      <w:r w:rsidR="00193F17">
        <w:rPr>
          <w:spacing w:val="-2"/>
        </w:rPr>
        <w:t>, </w:t>
      </w:r>
      <w:r>
        <w:rPr>
          <w:spacing w:val="-2"/>
        </w:rPr>
        <w:t>организациям федеральной почтовой связи для размещения объектов почтовой связи».</w:t>
      </w:r>
    </w:p>
    <w:p w:rsidR="0069479E" w:rsidRDefault="0069479E">
      <w:pPr>
        <w:widowControl w:val="0"/>
        <w:ind w:firstLine="708"/>
        <w:rPr>
          <w:lang w:eastAsia="ru-RU"/>
        </w:rPr>
      </w:pPr>
    </w:p>
    <w:p w:rsidR="00314AD5" w:rsidRDefault="00314AD5">
      <w:pPr>
        <w:widowControl w:val="0"/>
        <w:ind w:firstLine="708"/>
        <w:rPr>
          <w:lang w:eastAsia="ru-RU"/>
        </w:rPr>
      </w:pPr>
    </w:p>
    <w:p w:rsidR="0069479E" w:rsidRDefault="005F7E52">
      <w:pPr>
        <w:rPr>
          <w:b/>
          <w:spacing w:val="-2"/>
        </w:rPr>
      </w:pPr>
      <w:r>
        <w:rPr>
          <w:b/>
          <w:spacing w:val="-2"/>
        </w:rPr>
        <w:t>Статья 2</w:t>
      </w:r>
    </w:p>
    <w:p w:rsidR="0069479E" w:rsidRDefault="0069479E">
      <w:pPr>
        <w:widowControl w:val="0"/>
        <w:rPr>
          <w:spacing w:val="-2"/>
          <w:lang w:eastAsia="ru-RU"/>
        </w:rPr>
      </w:pPr>
    </w:p>
    <w:p w:rsidR="0069479E" w:rsidRDefault="005F7E52">
      <w:pPr>
        <w:widowControl w:val="0"/>
        <w:rPr>
          <w:spacing w:val="-2"/>
          <w:sz w:val="20"/>
          <w:szCs w:val="20"/>
        </w:rPr>
      </w:pPr>
      <w:r>
        <w:rPr>
          <w:spacing w:val="-2"/>
          <w:lang w:eastAsia="ru-RU"/>
        </w:rPr>
        <w:t xml:space="preserve">Настоящий </w:t>
      </w:r>
      <w:r>
        <w:rPr>
          <w:spacing w:val="-2"/>
        </w:rPr>
        <w:t>Закон</w:t>
      </w:r>
      <w:r>
        <w:rPr>
          <w:spacing w:val="-2"/>
          <w:lang w:eastAsia="ru-RU"/>
        </w:rPr>
        <w:t xml:space="preserve"> вступает в силу </w:t>
      </w:r>
      <w:r>
        <w:rPr>
          <w:lang w:eastAsia="ru-RU"/>
        </w:rPr>
        <w:t xml:space="preserve">со дня, следующего за днем </w:t>
      </w:r>
      <w:r>
        <w:rPr>
          <w:spacing w:val="-2"/>
          <w:lang w:eastAsia="ru-RU"/>
        </w:rPr>
        <w:t>его официального опубликования.</w:t>
      </w:r>
    </w:p>
    <w:p w:rsidR="0069479E" w:rsidRDefault="0069479E">
      <w:pPr>
        <w:widowControl w:val="0"/>
        <w:rPr>
          <w:spacing w:val="-2"/>
        </w:rPr>
      </w:pPr>
    </w:p>
    <w:p w:rsidR="0069479E" w:rsidRDefault="0069479E">
      <w:pPr>
        <w:widowControl w:val="0"/>
        <w:rPr>
          <w:spacing w:val="-2"/>
        </w:rPr>
      </w:pPr>
    </w:p>
    <w:p w:rsidR="0069479E" w:rsidRDefault="0069479E">
      <w:pPr>
        <w:widowControl w:val="0"/>
        <w:ind w:firstLine="0"/>
        <w:rPr>
          <w:spacing w:val="-2"/>
        </w:rPr>
      </w:pPr>
    </w:p>
    <w:p w:rsidR="0069479E" w:rsidRDefault="005F7E52">
      <w:pPr>
        <w:widowControl w:val="0"/>
        <w:ind w:firstLine="0"/>
        <w:rPr>
          <w:spacing w:val="-2"/>
        </w:rPr>
      </w:pPr>
      <w:r>
        <w:rPr>
          <w:spacing w:val="-2"/>
        </w:rPr>
        <w:t xml:space="preserve">Губернатор </w:t>
      </w:r>
    </w:p>
    <w:p w:rsidR="0069479E" w:rsidRDefault="005F7E52">
      <w:pPr>
        <w:widowControl w:val="0"/>
        <w:ind w:firstLine="0"/>
        <w:rPr>
          <w:spacing w:val="-2"/>
        </w:rPr>
      </w:pPr>
      <w:r>
        <w:rPr>
          <w:spacing w:val="-2"/>
        </w:rPr>
        <w:t>Новосибирской области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 xml:space="preserve">   А.А. Травников</w:t>
      </w:r>
    </w:p>
    <w:p w:rsidR="0069479E" w:rsidRDefault="0069479E">
      <w:pPr>
        <w:widowControl w:val="0"/>
        <w:ind w:firstLine="0"/>
        <w:rPr>
          <w:spacing w:val="-2"/>
        </w:rPr>
      </w:pPr>
    </w:p>
    <w:p w:rsidR="0069479E" w:rsidRDefault="0069479E">
      <w:pPr>
        <w:widowControl w:val="0"/>
        <w:ind w:firstLine="0"/>
        <w:rPr>
          <w:spacing w:val="-2"/>
        </w:rPr>
      </w:pPr>
    </w:p>
    <w:p w:rsidR="0069479E" w:rsidRDefault="005F7E52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г. Новосибирск</w:t>
      </w:r>
    </w:p>
    <w:p w:rsidR="0069479E" w:rsidRDefault="0069479E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69479E" w:rsidRDefault="005F7E52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«___» ___________ 2024 г.</w:t>
      </w:r>
    </w:p>
    <w:p w:rsidR="0069479E" w:rsidRDefault="0069479E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69479E" w:rsidRDefault="005F7E52">
      <w:pPr>
        <w:pStyle w:val="ConsPlusNormal"/>
        <w:widowControl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№ ______________ – ОЗ</w:t>
      </w:r>
    </w:p>
    <w:sectPr w:rsidR="0069479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D48" w:rsidRDefault="007C1D48">
      <w:r>
        <w:separator/>
      </w:r>
    </w:p>
  </w:endnote>
  <w:endnote w:type="continuationSeparator" w:id="0">
    <w:p w:rsidR="007C1D48" w:rsidRDefault="007C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D48" w:rsidRDefault="007C1D48">
      <w:r>
        <w:separator/>
      </w:r>
    </w:p>
  </w:footnote>
  <w:footnote w:type="continuationSeparator" w:id="0">
    <w:p w:rsidR="007C1D48" w:rsidRDefault="007C1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79E" w:rsidRDefault="005F7E52">
    <w:pPr>
      <w:pStyle w:val="afc"/>
      <w:tabs>
        <w:tab w:val="clear" w:pos="4677"/>
        <w:tab w:val="center" w:pos="0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6C2AC4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4CF2"/>
    <w:multiLevelType w:val="hybridMultilevel"/>
    <w:tmpl w:val="394C8966"/>
    <w:lvl w:ilvl="0" w:tplc="B9E89BB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2928512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549ECCE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789ED13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688416E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D2A0DA5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868AC8D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51243D5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EE433F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BBB3E6D"/>
    <w:multiLevelType w:val="hybridMultilevel"/>
    <w:tmpl w:val="48F0B4C8"/>
    <w:lvl w:ilvl="0" w:tplc="E2821FF2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9AA1BDA">
      <w:start w:val="1"/>
      <w:numFmt w:val="lowerLetter"/>
      <w:lvlText w:val="%2."/>
      <w:lvlJc w:val="left"/>
      <w:pPr>
        <w:ind w:left="1789" w:hanging="360"/>
      </w:pPr>
    </w:lvl>
    <w:lvl w:ilvl="2" w:tplc="FCACDB36">
      <w:start w:val="1"/>
      <w:numFmt w:val="lowerRoman"/>
      <w:lvlText w:val="%3."/>
      <w:lvlJc w:val="right"/>
      <w:pPr>
        <w:ind w:left="2509" w:hanging="180"/>
      </w:pPr>
    </w:lvl>
    <w:lvl w:ilvl="3" w:tplc="36C6C020">
      <w:start w:val="1"/>
      <w:numFmt w:val="decimal"/>
      <w:lvlText w:val="%4."/>
      <w:lvlJc w:val="left"/>
      <w:pPr>
        <w:ind w:left="3229" w:hanging="360"/>
      </w:pPr>
    </w:lvl>
    <w:lvl w:ilvl="4" w:tplc="17E6375C">
      <w:start w:val="1"/>
      <w:numFmt w:val="lowerLetter"/>
      <w:lvlText w:val="%5."/>
      <w:lvlJc w:val="left"/>
      <w:pPr>
        <w:ind w:left="3949" w:hanging="360"/>
      </w:pPr>
    </w:lvl>
    <w:lvl w:ilvl="5" w:tplc="1DBACA76">
      <w:start w:val="1"/>
      <w:numFmt w:val="lowerRoman"/>
      <w:lvlText w:val="%6."/>
      <w:lvlJc w:val="right"/>
      <w:pPr>
        <w:ind w:left="4669" w:hanging="180"/>
      </w:pPr>
    </w:lvl>
    <w:lvl w:ilvl="6" w:tplc="C6EA8430">
      <w:start w:val="1"/>
      <w:numFmt w:val="decimal"/>
      <w:lvlText w:val="%7."/>
      <w:lvlJc w:val="left"/>
      <w:pPr>
        <w:ind w:left="5389" w:hanging="360"/>
      </w:pPr>
    </w:lvl>
    <w:lvl w:ilvl="7" w:tplc="C1D8011C">
      <w:start w:val="1"/>
      <w:numFmt w:val="lowerLetter"/>
      <w:lvlText w:val="%8."/>
      <w:lvlJc w:val="left"/>
      <w:pPr>
        <w:ind w:left="6109" w:hanging="360"/>
      </w:pPr>
    </w:lvl>
    <w:lvl w:ilvl="8" w:tplc="01DE1C22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536C3B"/>
    <w:multiLevelType w:val="hybridMultilevel"/>
    <w:tmpl w:val="D6F645E2"/>
    <w:lvl w:ilvl="0" w:tplc="77DC9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0EACA94">
      <w:start w:val="1"/>
      <w:numFmt w:val="lowerLetter"/>
      <w:lvlText w:val="%2."/>
      <w:lvlJc w:val="left"/>
      <w:pPr>
        <w:ind w:left="1789" w:hanging="360"/>
      </w:pPr>
    </w:lvl>
    <w:lvl w:ilvl="2" w:tplc="35AE9F90">
      <w:start w:val="1"/>
      <w:numFmt w:val="lowerRoman"/>
      <w:lvlText w:val="%3."/>
      <w:lvlJc w:val="right"/>
      <w:pPr>
        <w:ind w:left="2509" w:hanging="180"/>
      </w:pPr>
    </w:lvl>
    <w:lvl w:ilvl="3" w:tplc="C254AD6E">
      <w:start w:val="1"/>
      <w:numFmt w:val="decimal"/>
      <w:lvlText w:val="%4."/>
      <w:lvlJc w:val="left"/>
      <w:pPr>
        <w:ind w:left="3229" w:hanging="360"/>
      </w:pPr>
    </w:lvl>
    <w:lvl w:ilvl="4" w:tplc="CEDA1FFA">
      <w:start w:val="1"/>
      <w:numFmt w:val="lowerLetter"/>
      <w:lvlText w:val="%5."/>
      <w:lvlJc w:val="left"/>
      <w:pPr>
        <w:ind w:left="3949" w:hanging="360"/>
      </w:pPr>
    </w:lvl>
    <w:lvl w:ilvl="5" w:tplc="06AEA676">
      <w:start w:val="1"/>
      <w:numFmt w:val="lowerRoman"/>
      <w:lvlText w:val="%6."/>
      <w:lvlJc w:val="right"/>
      <w:pPr>
        <w:ind w:left="4669" w:hanging="180"/>
      </w:pPr>
    </w:lvl>
    <w:lvl w:ilvl="6" w:tplc="7DFA82C2">
      <w:start w:val="1"/>
      <w:numFmt w:val="decimal"/>
      <w:lvlText w:val="%7."/>
      <w:lvlJc w:val="left"/>
      <w:pPr>
        <w:ind w:left="5389" w:hanging="360"/>
      </w:pPr>
    </w:lvl>
    <w:lvl w:ilvl="7" w:tplc="C65AE3B8">
      <w:start w:val="1"/>
      <w:numFmt w:val="lowerLetter"/>
      <w:lvlText w:val="%8."/>
      <w:lvlJc w:val="left"/>
      <w:pPr>
        <w:ind w:left="6109" w:hanging="360"/>
      </w:pPr>
    </w:lvl>
    <w:lvl w:ilvl="8" w:tplc="CDB63C0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E36644"/>
    <w:multiLevelType w:val="hybridMultilevel"/>
    <w:tmpl w:val="2916BEB8"/>
    <w:lvl w:ilvl="0" w:tplc="44DE5104">
      <w:start w:val="8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66449804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6FA219A6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5B007CFA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EFF4FDF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532A122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BE06092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4E00AA3A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18E94E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8252F20"/>
    <w:multiLevelType w:val="hybridMultilevel"/>
    <w:tmpl w:val="57665B04"/>
    <w:lvl w:ilvl="0" w:tplc="42E00F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A500A0A6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8C835A0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961C257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0BCEB1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FB6439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709EE53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C3A8F7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3D1E03D6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A551D74"/>
    <w:multiLevelType w:val="hybridMultilevel"/>
    <w:tmpl w:val="472CCBE0"/>
    <w:lvl w:ilvl="0" w:tplc="E4DED85C">
      <w:start w:val="6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F7622B32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A84A8D1A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821253B0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141837B6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B210BA12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DE9A5ABC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7C2C23D6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9A63ED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CED0979"/>
    <w:multiLevelType w:val="hybridMultilevel"/>
    <w:tmpl w:val="285A5902"/>
    <w:lvl w:ilvl="0" w:tplc="FAA6676A">
      <w:start w:val="11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C6509C6C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4E1A8BD6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85EEDE0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54FA7126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381E555E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8356EC4E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FA646D8A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E62E05BE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D0C39A3"/>
    <w:multiLevelType w:val="hybridMultilevel"/>
    <w:tmpl w:val="B8342B26"/>
    <w:lvl w:ilvl="0" w:tplc="A4420536">
      <w:start w:val="7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424476DA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930D55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65BC643E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32346712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B68EF0BC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EE61088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AE44FAF0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87E4A72C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3FBC55D4"/>
    <w:multiLevelType w:val="hybridMultilevel"/>
    <w:tmpl w:val="BD980AEA"/>
    <w:lvl w:ilvl="0" w:tplc="ECE82870">
      <w:start w:val="10"/>
      <w:numFmt w:val="decimal"/>
      <w:lvlText w:val="%1)"/>
      <w:lvlJc w:val="left"/>
      <w:pPr>
        <w:ind w:left="957" w:hanging="390"/>
      </w:pPr>
      <w:rPr>
        <w:rFonts w:cs="Times New Roman" w:hint="default"/>
      </w:rPr>
    </w:lvl>
    <w:lvl w:ilvl="1" w:tplc="9728614C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3BA21CF0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7466E738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1584A8B2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3C96D45A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1026DE10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9BBE7768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419A08DA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48C740C3"/>
    <w:multiLevelType w:val="hybridMultilevel"/>
    <w:tmpl w:val="9814AF9C"/>
    <w:lvl w:ilvl="0" w:tplc="9FFC1BB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E9900064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45E0F5AA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46C0982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D62280B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B1F2005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8E3C014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28EA40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EE94536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57AA6D8E"/>
    <w:multiLevelType w:val="hybridMultilevel"/>
    <w:tmpl w:val="4AD42418"/>
    <w:lvl w:ilvl="0" w:tplc="38E29346">
      <w:start w:val="9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7DD6F7E6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EFE4B1FC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B3E005D6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A427E1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6344BA88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A754D33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565C7E84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6BC5D80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5EF9418C"/>
    <w:multiLevelType w:val="hybridMultilevel"/>
    <w:tmpl w:val="C000548C"/>
    <w:lvl w:ilvl="0" w:tplc="EA9AB384">
      <w:start w:val="8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3CC8233A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E5581BDE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6164A80E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C8808D1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9F3408C0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03096C4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42843434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3B2A459E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65276144"/>
    <w:multiLevelType w:val="hybridMultilevel"/>
    <w:tmpl w:val="689A3C26"/>
    <w:lvl w:ilvl="0" w:tplc="E56045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E20671A">
      <w:start w:val="1"/>
      <w:numFmt w:val="lowerLetter"/>
      <w:lvlText w:val="%2."/>
      <w:lvlJc w:val="left"/>
      <w:pPr>
        <w:ind w:left="1788" w:hanging="360"/>
      </w:pPr>
    </w:lvl>
    <w:lvl w:ilvl="2" w:tplc="B172EABE">
      <w:start w:val="1"/>
      <w:numFmt w:val="lowerRoman"/>
      <w:lvlText w:val="%3."/>
      <w:lvlJc w:val="right"/>
      <w:pPr>
        <w:ind w:left="2508" w:hanging="180"/>
      </w:pPr>
    </w:lvl>
    <w:lvl w:ilvl="3" w:tplc="3CF6052C">
      <w:start w:val="1"/>
      <w:numFmt w:val="decimal"/>
      <w:lvlText w:val="%4."/>
      <w:lvlJc w:val="left"/>
      <w:pPr>
        <w:ind w:left="3228" w:hanging="360"/>
      </w:pPr>
    </w:lvl>
    <w:lvl w:ilvl="4" w:tplc="BFACAA7C">
      <w:start w:val="1"/>
      <w:numFmt w:val="lowerLetter"/>
      <w:lvlText w:val="%5."/>
      <w:lvlJc w:val="left"/>
      <w:pPr>
        <w:ind w:left="3948" w:hanging="360"/>
      </w:pPr>
    </w:lvl>
    <w:lvl w:ilvl="5" w:tplc="E766BB1E">
      <w:start w:val="1"/>
      <w:numFmt w:val="lowerRoman"/>
      <w:lvlText w:val="%6."/>
      <w:lvlJc w:val="right"/>
      <w:pPr>
        <w:ind w:left="4668" w:hanging="180"/>
      </w:pPr>
    </w:lvl>
    <w:lvl w:ilvl="6" w:tplc="E4B8ECEA">
      <w:start w:val="1"/>
      <w:numFmt w:val="decimal"/>
      <w:lvlText w:val="%7."/>
      <w:lvlJc w:val="left"/>
      <w:pPr>
        <w:ind w:left="5388" w:hanging="360"/>
      </w:pPr>
    </w:lvl>
    <w:lvl w:ilvl="7" w:tplc="5CC42290">
      <w:start w:val="1"/>
      <w:numFmt w:val="lowerLetter"/>
      <w:lvlText w:val="%8."/>
      <w:lvlJc w:val="left"/>
      <w:pPr>
        <w:ind w:left="6108" w:hanging="360"/>
      </w:pPr>
    </w:lvl>
    <w:lvl w:ilvl="8" w:tplc="3EB4FF16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BE461F2"/>
    <w:multiLevelType w:val="hybridMultilevel"/>
    <w:tmpl w:val="A694F614"/>
    <w:lvl w:ilvl="0" w:tplc="0ACA4E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1248C8E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FEAB3A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DE20149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CF4E605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B5AFF1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1ACE52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06E510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65B66DE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70E6754E"/>
    <w:multiLevelType w:val="hybridMultilevel"/>
    <w:tmpl w:val="0BB22B68"/>
    <w:lvl w:ilvl="0" w:tplc="BC9C59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8947A92">
      <w:start w:val="1"/>
      <w:numFmt w:val="lowerLetter"/>
      <w:lvlText w:val="%2."/>
      <w:lvlJc w:val="left"/>
      <w:pPr>
        <w:ind w:left="1788" w:hanging="360"/>
      </w:pPr>
    </w:lvl>
    <w:lvl w:ilvl="2" w:tplc="AE3807B8">
      <w:start w:val="1"/>
      <w:numFmt w:val="lowerRoman"/>
      <w:lvlText w:val="%3."/>
      <w:lvlJc w:val="right"/>
      <w:pPr>
        <w:ind w:left="2508" w:hanging="180"/>
      </w:pPr>
    </w:lvl>
    <w:lvl w:ilvl="3" w:tplc="66A6730E">
      <w:start w:val="1"/>
      <w:numFmt w:val="decimal"/>
      <w:lvlText w:val="%4."/>
      <w:lvlJc w:val="left"/>
      <w:pPr>
        <w:ind w:left="3228" w:hanging="360"/>
      </w:pPr>
    </w:lvl>
    <w:lvl w:ilvl="4" w:tplc="4ACCEA3A">
      <w:start w:val="1"/>
      <w:numFmt w:val="lowerLetter"/>
      <w:lvlText w:val="%5."/>
      <w:lvlJc w:val="left"/>
      <w:pPr>
        <w:ind w:left="3948" w:hanging="360"/>
      </w:pPr>
    </w:lvl>
    <w:lvl w:ilvl="5" w:tplc="31B0AA12">
      <w:start w:val="1"/>
      <w:numFmt w:val="lowerRoman"/>
      <w:lvlText w:val="%6."/>
      <w:lvlJc w:val="right"/>
      <w:pPr>
        <w:ind w:left="4668" w:hanging="180"/>
      </w:pPr>
    </w:lvl>
    <w:lvl w:ilvl="6" w:tplc="E07203F8">
      <w:start w:val="1"/>
      <w:numFmt w:val="decimal"/>
      <w:lvlText w:val="%7."/>
      <w:lvlJc w:val="left"/>
      <w:pPr>
        <w:ind w:left="5388" w:hanging="360"/>
      </w:pPr>
    </w:lvl>
    <w:lvl w:ilvl="7" w:tplc="B5F8595A">
      <w:start w:val="1"/>
      <w:numFmt w:val="lowerLetter"/>
      <w:lvlText w:val="%8."/>
      <w:lvlJc w:val="left"/>
      <w:pPr>
        <w:ind w:left="6108" w:hanging="360"/>
      </w:pPr>
    </w:lvl>
    <w:lvl w:ilvl="8" w:tplc="3F96AFDA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3DB7888"/>
    <w:multiLevelType w:val="hybridMultilevel"/>
    <w:tmpl w:val="7C50A106"/>
    <w:lvl w:ilvl="0" w:tplc="DF38FB34">
      <w:start w:val="5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7E225C3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72845C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A59CCA6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290791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B2AE3AA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96F6D4A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A6FEFC8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58CAA8C6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7AF300DB"/>
    <w:multiLevelType w:val="hybridMultilevel"/>
    <w:tmpl w:val="F5788C8E"/>
    <w:lvl w:ilvl="0" w:tplc="B150FFC8">
      <w:start w:val="5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300204C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CFADC08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B71E9286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95CE65BE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96163C34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7FAEBB8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8F96E582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B4C722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7B6B1B3A"/>
    <w:multiLevelType w:val="hybridMultilevel"/>
    <w:tmpl w:val="82C6664E"/>
    <w:lvl w:ilvl="0" w:tplc="35068370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51EAA3A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250A3AC4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D50CCD76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C96CAEB2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8122561C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C950A2CE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4ED2471E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C0EA748C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15"/>
  </w:num>
  <w:num w:numId="6">
    <w:abstractNumId w:val="5"/>
  </w:num>
  <w:num w:numId="7">
    <w:abstractNumId w:val="7"/>
  </w:num>
  <w:num w:numId="8">
    <w:abstractNumId w:val="13"/>
  </w:num>
  <w:num w:numId="9">
    <w:abstractNumId w:val="11"/>
  </w:num>
  <w:num w:numId="10">
    <w:abstractNumId w:val="10"/>
  </w:num>
  <w:num w:numId="11">
    <w:abstractNumId w:val="8"/>
  </w:num>
  <w:num w:numId="12">
    <w:abstractNumId w:val="6"/>
  </w:num>
  <w:num w:numId="13">
    <w:abstractNumId w:val="16"/>
  </w:num>
  <w:num w:numId="14">
    <w:abstractNumId w:val="3"/>
  </w:num>
  <w:num w:numId="15">
    <w:abstractNumId w:val="2"/>
  </w:num>
  <w:num w:numId="16">
    <w:abstractNumId w:val="1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79E"/>
    <w:rsid w:val="001236B9"/>
    <w:rsid w:val="00193F17"/>
    <w:rsid w:val="00314AD5"/>
    <w:rsid w:val="003A4927"/>
    <w:rsid w:val="005662C1"/>
    <w:rsid w:val="005F7E52"/>
    <w:rsid w:val="0069479E"/>
    <w:rsid w:val="006B6B41"/>
    <w:rsid w:val="006C2AC4"/>
    <w:rsid w:val="007C1D48"/>
    <w:rsid w:val="008D4E37"/>
    <w:rsid w:val="00E3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3430EE-74C3-4744-8DFF-DD9C72FB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4">
    <w:name w:val="footnote text"/>
    <w:basedOn w:val="a"/>
    <w:link w:val="a5"/>
    <w:uiPriority w:val="99"/>
    <w:semiHidden/>
    <w:unhideWhenUsed/>
    <w:pPr>
      <w:spacing w:after="40"/>
    </w:pPr>
    <w:rPr>
      <w:sz w:val="18"/>
    </w:rPr>
  </w:style>
  <w:style w:type="character" w:customStyle="1" w:styleId="a5">
    <w:name w:val="Текст сноски Знак"/>
    <w:link w:val="a4"/>
    <w:uiPriority w:val="99"/>
    <w:rPr>
      <w:sz w:val="18"/>
    </w:rPr>
  </w:style>
  <w:style w:type="character" w:styleId="a6">
    <w:name w:val="footnote reference"/>
    <w:basedOn w:val="a0"/>
    <w:uiPriority w:val="99"/>
    <w:unhideWhenUsed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hAnsi="Cambria" w:cs="Times New Roman"/>
      <w:b/>
      <w:color w:val="365F91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="Cambria" w:hAnsi="Cambria" w:cs="Times New Roman"/>
      <w:color w:val="4F81BD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="Cambria" w:hAnsi="Cambria" w:cs="Times New Roman"/>
      <w:i/>
      <w:color w:val="404040"/>
      <w:sz w:val="20"/>
    </w:rPr>
  </w:style>
  <w:style w:type="paragraph" w:styleId="ab">
    <w:name w:val="caption"/>
    <w:basedOn w:val="a"/>
    <w:next w:val="a"/>
    <w:uiPriority w:val="35"/>
    <w:qFormat/>
    <w:rPr>
      <w:b/>
      <w:bCs/>
      <w:color w:val="4F81BD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d">
    <w:name w:val="Заголовок Знак"/>
    <w:basedOn w:val="a0"/>
    <w:link w:val="ac"/>
    <w:uiPriority w:val="10"/>
    <w:rPr>
      <w:rFonts w:ascii="Cambria" w:hAnsi="Cambria" w:cs="Times New Roman"/>
      <w:color w:val="17365D"/>
      <w:spacing w:val="5"/>
      <w:sz w:val="52"/>
    </w:rPr>
  </w:style>
  <w:style w:type="character" w:customStyle="1" w:styleId="af">
    <w:name w:val="Подзаголовок Знак"/>
    <w:basedOn w:val="a0"/>
    <w:link w:val="ae"/>
    <w:uiPriority w:val="11"/>
    <w:rPr>
      <w:rFonts w:ascii="Cambria" w:hAnsi="Cambria" w:cs="Times New Roman"/>
      <w:i/>
      <w:color w:val="4F81BD"/>
      <w:spacing w:val="15"/>
      <w:sz w:val="24"/>
    </w:rPr>
  </w:style>
  <w:style w:type="character" w:styleId="af0">
    <w:name w:val="Strong"/>
    <w:basedOn w:val="a0"/>
    <w:uiPriority w:val="22"/>
    <w:qFormat/>
    <w:rPr>
      <w:rFonts w:cs="Times New Roman"/>
      <w:b/>
    </w:rPr>
  </w:style>
  <w:style w:type="character" w:styleId="af1">
    <w:name w:val="Emphasis"/>
    <w:basedOn w:val="a0"/>
    <w:uiPriority w:val="20"/>
    <w:qFormat/>
    <w:rPr>
      <w:rFonts w:cs="Times New Roman"/>
      <w:i/>
    </w:rPr>
  </w:style>
  <w:style w:type="paragraph" w:styleId="af2">
    <w:name w:val="No Spacing"/>
    <w:uiPriority w:val="1"/>
    <w:qFormat/>
    <w:pPr>
      <w:ind w:firstLine="709"/>
      <w:jc w:val="both"/>
    </w:pPr>
    <w:rPr>
      <w:sz w:val="28"/>
      <w:szCs w:val="28"/>
      <w:lang w:eastAsia="en-US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rPr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Pr>
      <w:rFonts w:cs="Times New Roman"/>
      <w:i/>
      <w:color w:val="000000"/>
    </w:rPr>
  </w:style>
  <w:style w:type="paragraph" w:styleId="af4">
    <w:name w:val="Intense Quote"/>
    <w:basedOn w:val="a"/>
    <w:next w:val="a"/>
    <w:link w:val="af5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5">
    <w:name w:val="Выделенная цитата Знак"/>
    <w:basedOn w:val="a0"/>
    <w:link w:val="af4"/>
    <w:uiPriority w:val="30"/>
    <w:rPr>
      <w:rFonts w:cs="Times New Roman"/>
      <w:b/>
      <w:i/>
      <w:color w:val="4F81BD"/>
    </w:rPr>
  </w:style>
  <w:style w:type="character" w:styleId="af6">
    <w:name w:val="Subtle Emphasis"/>
    <w:basedOn w:val="a0"/>
    <w:uiPriority w:val="19"/>
    <w:qFormat/>
    <w:rPr>
      <w:rFonts w:cs="Times New Roman"/>
      <w:i/>
      <w:color w:val="808080"/>
    </w:rPr>
  </w:style>
  <w:style w:type="character" w:styleId="af7">
    <w:name w:val="Intense Emphasis"/>
    <w:basedOn w:val="a0"/>
    <w:uiPriority w:val="21"/>
    <w:qFormat/>
    <w:rPr>
      <w:rFonts w:cs="Times New Roman"/>
      <w:b/>
      <w:i/>
      <w:color w:val="4F81BD"/>
    </w:rPr>
  </w:style>
  <w:style w:type="character" w:styleId="af8">
    <w:name w:val="Subtle Reference"/>
    <w:basedOn w:val="a0"/>
    <w:uiPriority w:val="31"/>
    <w:qFormat/>
    <w:rPr>
      <w:rFonts w:cs="Times New Roman"/>
      <w:smallCaps/>
      <w:color w:val="C0504D"/>
      <w:u w:val="single"/>
    </w:rPr>
  </w:style>
  <w:style w:type="character" w:styleId="af9">
    <w:name w:val="Intense Reference"/>
    <w:basedOn w:val="a0"/>
    <w:uiPriority w:val="32"/>
    <w:qFormat/>
    <w:rPr>
      <w:rFonts w:cs="Times New Roman"/>
      <w:b/>
      <w:smallCaps/>
      <w:color w:val="C0504D"/>
      <w:spacing w:val="5"/>
      <w:u w:val="single"/>
    </w:rPr>
  </w:style>
  <w:style w:type="character" w:styleId="afa">
    <w:name w:val="Book Title"/>
    <w:basedOn w:val="a0"/>
    <w:uiPriority w:val="33"/>
    <w:qFormat/>
    <w:rPr>
      <w:rFonts w:cs="Times New Roman"/>
      <w:b/>
      <w:smallCaps/>
      <w:spacing w:val="5"/>
    </w:rPr>
  </w:style>
  <w:style w:type="paragraph" w:styleId="afb">
    <w:name w:val="TOC Heading"/>
    <w:basedOn w:val="1"/>
    <w:next w:val="a"/>
    <w:uiPriority w:val="39"/>
    <w:qFormat/>
    <w:pPr>
      <w:outlineLvl w:val="9"/>
    </w:p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cs="Times New Roman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cs="Times New Roman"/>
    </w:rPr>
  </w:style>
  <w:style w:type="paragraph" w:customStyle="1" w:styleId="ConsPlusNonformat">
    <w:name w:val="ConsPlusNonformat"/>
    <w:uiPriority w:val="99"/>
    <w:rPr>
      <w:rFonts w:ascii="Courier New" w:hAnsi="Courier New" w:cs="Courier New"/>
      <w:lang w:eastAsia="en-US"/>
    </w:rPr>
  </w:style>
  <w:style w:type="paragraph" w:styleId="aff0">
    <w:name w:val="Body Text"/>
    <w:basedOn w:val="a"/>
    <w:link w:val="aff1"/>
    <w:uiPriority w:val="99"/>
    <w:pPr>
      <w:ind w:firstLine="0"/>
    </w:pPr>
    <w:rPr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Pr>
      <w:rFonts w:eastAsia="Times New Roman" w:cs="Times New Roman"/>
      <w:lang w:eastAsia="ru-RU"/>
    </w:rPr>
  </w:style>
  <w:style w:type="paragraph" w:styleId="aff2">
    <w:name w:val="Balloon Text"/>
    <w:basedOn w:val="a"/>
    <w:link w:val="aff3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Pr>
      <w:rFonts w:ascii="Tahoma" w:hAnsi="Tahoma" w:cs="Times New Roman"/>
      <w:sz w:val="16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f4">
    <w:name w:val="annotation reference"/>
    <w:basedOn w:val="a0"/>
    <w:uiPriority w:val="99"/>
    <w:semiHidden/>
    <w:unhideWhenUsed/>
    <w:rPr>
      <w:rFonts w:cs="Times New Roman"/>
      <w:sz w:val="16"/>
    </w:rPr>
  </w:style>
  <w:style w:type="paragraph" w:styleId="aff5">
    <w:name w:val="annotation text"/>
    <w:basedOn w:val="a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Pr>
      <w:rFonts w:cs="Times New Roman"/>
      <w:lang w:eastAsia="en-US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rFonts w:cs="Times New Roman"/>
      <w:b/>
      <w:lang w:eastAsia="en-US"/>
    </w:rPr>
  </w:style>
  <w:style w:type="paragraph" w:styleId="aff9">
    <w:name w:val="Revision"/>
    <w:hidden/>
    <w:uiPriority w:val="99"/>
    <w:semiHidden/>
    <w:rPr>
      <w:sz w:val="28"/>
      <w:szCs w:val="28"/>
      <w:lang w:eastAsia="en-US"/>
    </w:rPr>
  </w:style>
  <w:style w:type="character" w:styleId="affa">
    <w:name w:val="Hyperlink"/>
    <w:basedOn w:val="a0"/>
    <w:uiPriority w:val="99"/>
    <w:semiHidden/>
    <w:unhideWhenUsed/>
    <w:rPr>
      <w:rFonts w:cs="Times New Roman"/>
      <w:color w:val="0563C1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411E2-B86B-40F3-80C6-16758DF0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mineconom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Волокитин Павел Николаевич</dc:creator>
  <cp:keywords/>
  <dc:description/>
  <cp:lastModifiedBy>Коврова Аксана Викторовна</cp:lastModifiedBy>
  <cp:revision>5</cp:revision>
  <cp:lastPrinted>2024-02-29T05:44:00Z</cp:lastPrinted>
  <dcterms:created xsi:type="dcterms:W3CDTF">2024-02-29T05:44:00Z</dcterms:created>
  <dcterms:modified xsi:type="dcterms:W3CDTF">2024-03-04T06:29:00Z</dcterms:modified>
</cp:coreProperties>
</file>